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906" w:rsidRDefault="00B05906" w:rsidP="00B059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B05906" w:rsidRDefault="00B05906" w:rsidP="00B05906"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B05906" w:rsidRDefault="00B05906" w:rsidP="00B05906">
      <w:pPr>
        <w:rPr>
          <w:i/>
        </w:rPr>
      </w:pPr>
      <w:r>
        <w:rPr>
          <w:i/>
        </w:rPr>
        <w:t>Дисциплина (модуль) -  Финансовый учет</w:t>
      </w:r>
    </w:p>
    <w:p w:rsidR="00B05906" w:rsidRDefault="00B05906" w:rsidP="00B05906">
      <w:pPr>
        <w:rPr>
          <w:i/>
        </w:rPr>
      </w:pPr>
      <w:r>
        <w:rPr>
          <w:i/>
        </w:rPr>
        <w:t xml:space="preserve">Группа – Д-18 </w:t>
      </w:r>
      <w:proofErr w:type="spellStart"/>
      <w:r>
        <w:rPr>
          <w:i/>
        </w:rPr>
        <w:t>УиА</w:t>
      </w:r>
      <w:proofErr w:type="spellEnd"/>
    </w:p>
    <w:p w:rsidR="00B05906" w:rsidRDefault="00B05906" w:rsidP="00B05906">
      <w:pPr>
        <w:rPr>
          <w:i/>
        </w:rPr>
      </w:pPr>
      <w:r>
        <w:rPr>
          <w:i/>
        </w:rPr>
        <w:t>Дата проведения -12.09.20</w:t>
      </w:r>
    </w:p>
    <w:p w:rsidR="00B05906" w:rsidRPr="00B05906" w:rsidRDefault="00B05906" w:rsidP="00B05906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B05906">
        <w:rPr>
          <w:b w:val="0"/>
          <w:i/>
          <w:sz w:val="24"/>
          <w:szCs w:val="24"/>
        </w:rPr>
        <w:t>Тема занятия</w:t>
      </w:r>
      <w:r w:rsidRPr="00B05906">
        <w:rPr>
          <w:b w:val="0"/>
          <w:sz w:val="24"/>
          <w:szCs w:val="24"/>
        </w:rPr>
        <w:t xml:space="preserve"> – </w:t>
      </w:r>
      <w:r w:rsidRPr="00B05906">
        <w:rPr>
          <w:b w:val="0"/>
          <w:bCs w:val="0"/>
          <w:sz w:val="24"/>
          <w:szCs w:val="24"/>
        </w:rPr>
        <w:t> Закон РК «О бухгалтерском учете и финансовой отчетности»</w:t>
      </w:r>
    </w:p>
    <w:p w:rsidR="00B05906" w:rsidRPr="00B05906" w:rsidRDefault="00B05906" w:rsidP="00B05906">
      <w:pPr>
        <w:jc w:val="both"/>
      </w:pPr>
      <w:r>
        <w:rPr>
          <w:i/>
        </w:rPr>
        <w:t>Цель</w:t>
      </w:r>
      <w:r>
        <w:rPr>
          <w:b/>
        </w:rPr>
        <w:t>:</w:t>
      </w:r>
      <w:r>
        <w:t xml:space="preserve"> повторение основных положений </w:t>
      </w:r>
      <w:r w:rsidRPr="00B05906">
        <w:rPr>
          <w:bCs/>
        </w:rPr>
        <w:t>Закона РК «О бухгалтерском учете и финансовой отчетности»</w:t>
      </w:r>
      <w:r w:rsidRPr="00B05906">
        <w:t>.</w:t>
      </w:r>
    </w:p>
    <w:p w:rsidR="00B05906" w:rsidRDefault="00B05906" w:rsidP="00B05906">
      <w:pPr>
        <w:rPr>
          <w:b/>
        </w:rPr>
      </w:pPr>
    </w:p>
    <w:p w:rsidR="00B05906" w:rsidRDefault="00B05906" w:rsidP="00B05906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B05906" w:rsidRDefault="00B05906" w:rsidP="00B05906">
      <w:pPr>
        <w:rPr>
          <w:b/>
        </w:rPr>
      </w:pPr>
    </w:p>
    <w:p w:rsidR="00B05906" w:rsidRDefault="00B05906" w:rsidP="00B05906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Ind w:w="0" w:type="dxa"/>
        <w:tblLook w:val="04A0"/>
      </w:tblPr>
      <w:tblGrid>
        <w:gridCol w:w="2336"/>
        <w:gridCol w:w="1049"/>
        <w:gridCol w:w="4934"/>
        <w:gridCol w:w="1731"/>
      </w:tblGrid>
      <w:tr w:rsidR="00B05906" w:rsidTr="00AC20C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906" w:rsidRDefault="00B05906" w:rsidP="00AC20C1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906" w:rsidRDefault="00B05906" w:rsidP="00AC20C1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906" w:rsidRDefault="00B05906" w:rsidP="00AC20C1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906" w:rsidRDefault="00B05906" w:rsidP="00AC20C1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>Количество баллов/оценка</w:t>
            </w:r>
          </w:p>
        </w:tc>
      </w:tr>
      <w:tr w:rsidR="00B05906" w:rsidTr="00AC20C1">
        <w:trPr>
          <w:trHeight w:val="2965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906" w:rsidRDefault="00B05906" w:rsidP="00B05906">
            <w:r>
              <w:rPr>
                <w:lang w:eastAsia="en-US"/>
              </w:rPr>
              <w:t>выделить</w:t>
            </w:r>
            <w:r>
              <w:t xml:space="preserve"> основные положения</w:t>
            </w:r>
          </w:p>
          <w:p w:rsidR="00B05906" w:rsidRPr="00B05906" w:rsidRDefault="00B05906" w:rsidP="00B05906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B05906">
              <w:rPr>
                <w:b w:val="0"/>
                <w:bCs w:val="0"/>
                <w:sz w:val="24"/>
                <w:szCs w:val="24"/>
              </w:rPr>
              <w:t>Закон РК «О бухгалтерском учете и финансовой отчетности»</w:t>
            </w:r>
          </w:p>
          <w:p w:rsidR="00B05906" w:rsidRDefault="00B05906" w:rsidP="00B0590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05906" w:rsidRPr="00B05906" w:rsidRDefault="00B05906" w:rsidP="00B05906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B05906">
              <w:rPr>
                <w:b w:val="0"/>
                <w:bCs w:val="0"/>
                <w:sz w:val="24"/>
                <w:szCs w:val="24"/>
              </w:rPr>
              <w:t>Закон РК «О бухгалтерском учете и финансовой отчетности»</w:t>
            </w:r>
          </w:p>
          <w:p w:rsidR="00B05906" w:rsidRDefault="00B05906" w:rsidP="00AC20C1">
            <w:pPr>
              <w:ind w:left="113" w:right="113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906" w:rsidRDefault="00B05906" w:rsidP="00B05906">
            <w:pPr>
              <w:pStyle w:val="3"/>
              <w:numPr>
                <w:ilvl w:val="0"/>
                <w:numId w:val="5"/>
              </w:numPr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B05906">
              <w:rPr>
                <w:b w:val="0"/>
                <w:sz w:val="24"/>
                <w:szCs w:val="24"/>
              </w:rPr>
              <w:t xml:space="preserve">Прочитать </w:t>
            </w:r>
            <w:r w:rsidRPr="00B05906">
              <w:rPr>
                <w:b w:val="0"/>
                <w:bCs w:val="0"/>
                <w:sz w:val="24"/>
                <w:szCs w:val="24"/>
              </w:rPr>
              <w:t>Закон РК «О бухгалтерском учете и финансовой отчетности»</w:t>
            </w:r>
          </w:p>
          <w:p w:rsidR="00B05906" w:rsidRPr="00B05906" w:rsidRDefault="00B05906" w:rsidP="00B05906">
            <w:pPr>
              <w:pStyle w:val="3"/>
              <w:numPr>
                <w:ilvl w:val="0"/>
                <w:numId w:val="5"/>
              </w:numPr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Отобрать материал и оформить п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>1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>.1 курсовой работы</w:t>
            </w:r>
          </w:p>
          <w:p w:rsidR="00B05906" w:rsidRPr="00CD0F4D" w:rsidRDefault="00B05906" w:rsidP="00B05906">
            <w:pPr>
              <w:pStyle w:val="3"/>
              <w:shd w:val="clear" w:color="auto" w:fill="FFFFFF"/>
              <w:spacing w:before="0" w:beforeAutospacing="0" w:after="0" w:afterAutospacing="0"/>
              <w:ind w:left="541"/>
              <w:textAlignment w:val="baseline"/>
              <w:rPr>
                <w:b w:val="0"/>
                <w:bCs w:val="0"/>
                <w:color w:val="1E1E1E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06" w:rsidRDefault="00B05906" w:rsidP="00AC20C1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B05906" w:rsidRDefault="00B05906" w:rsidP="00B05906">
      <w:pPr>
        <w:rPr>
          <w:b/>
          <w:sz w:val="28"/>
          <w:szCs w:val="28"/>
        </w:rPr>
      </w:pPr>
    </w:p>
    <w:p w:rsidR="00B05906" w:rsidRDefault="00B05906" w:rsidP="00B05906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1</w:t>
      </w:r>
      <w:r w:rsidR="002370DD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.09.20 </w:t>
      </w:r>
    </w:p>
    <w:p w:rsidR="00B05906" w:rsidRPr="009540FD" w:rsidRDefault="00B05906" w:rsidP="00B05906"/>
    <w:p w:rsidR="000E5821" w:rsidRPr="00B05906" w:rsidRDefault="000E5821"/>
    <w:sectPr w:rsidR="000E5821" w:rsidRPr="00B05906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B92A02"/>
    <w:multiLevelType w:val="hybridMultilevel"/>
    <w:tmpl w:val="28F8160A"/>
    <w:lvl w:ilvl="0" w:tplc="1C3C8A2C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4469B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AA1995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507E7E"/>
    <w:multiLevelType w:val="hybridMultilevel"/>
    <w:tmpl w:val="202A3E7E"/>
    <w:lvl w:ilvl="0" w:tplc="E6B69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05906"/>
    <w:rsid w:val="000E5821"/>
    <w:rsid w:val="00190430"/>
    <w:rsid w:val="002370DD"/>
    <w:rsid w:val="003E2D0D"/>
    <w:rsid w:val="00543310"/>
    <w:rsid w:val="00B05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059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B0590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59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0590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B05906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B05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9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2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2020-09-11T18:03:00Z</dcterms:created>
  <dcterms:modified xsi:type="dcterms:W3CDTF">2020-09-11T18:23:00Z</dcterms:modified>
</cp:coreProperties>
</file>